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AD0" w:rsidRPr="004F6AD0" w:rsidRDefault="004F6AD0" w:rsidP="004F6AD0">
      <w:pPr>
        <w:jc w:val="center"/>
        <w:rPr>
          <w:b/>
          <w:i/>
          <w:sz w:val="32"/>
          <w:szCs w:val="32"/>
        </w:rPr>
      </w:pPr>
      <w:r w:rsidRPr="004F6AD0">
        <w:rPr>
          <w:b/>
          <w:i/>
          <w:sz w:val="32"/>
          <w:szCs w:val="32"/>
        </w:rPr>
        <w:t xml:space="preserve">2020 Leadership in Capital Projects (LinCP) Forum </w:t>
      </w:r>
    </w:p>
    <w:p w:rsidR="008B3765" w:rsidRPr="004F6AD0" w:rsidRDefault="001D17E7" w:rsidP="004F6AD0">
      <w:pPr>
        <w:jc w:val="center"/>
        <w:rPr>
          <w:i/>
          <w:sz w:val="32"/>
          <w:szCs w:val="32"/>
        </w:rPr>
      </w:pPr>
      <w:r w:rsidRPr="004F6AD0">
        <w:rPr>
          <w:i/>
          <w:sz w:val="32"/>
          <w:szCs w:val="32"/>
        </w:rPr>
        <w:t xml:space="preserve">Making Sense of the Smart City – Connecting the Dots for </w:t>
      </w:r>
      <w:r w:rsidR="004F6AD0" w:rsidRPr="004F6AD0">
        <w:rPr>
          <w:i/>
          <w:sz w:val="32"/>
          <w:szCs w:val="32"/>
        </w:rPr>
        <w:t>Dynamic</w:t>
      </w:r>
      <w:r w:rsidRPr="004F6AD0">
        <w:rPr>
          <w:i/>
          <w:sz w:val="32"/>
          <w:szCs w:val="32"/>
        </w:rPr>
        <w:t xml:space="preserve"> </w:t>
      </w:r>
      <w:r w:rsidR="004F6AD0">
        <w:rPr>
          <w:i/>
          <w:sz w:val="32"/>
          <w:szCs w:val="32"/>
        </w:rPr>
        <w:t>P</w:t>
      </w:r>
      <w:r w:rsidR="00B6616D">
        <w:rPr>
          <w:i/>
          <w:sz w:val="32"/>
          <w:szCs w:val="32"/>
        </w:rPr>
        <w:t>lanning,</w:t>
      </w:r>
      <w:r w:rsidR="004F6AD0">
        <w:rPr>
          <w:i/>
          <w:sz w:val="32"/>
          <w:szCs w:val="32"/>
        </w:rPr>
        <w:t xml:space="preserve"> </w:t>
      </w:r>
      <w:r w:rsidRPr="004F6AD0">
        <w:rPr>
          <w:i/>
          <w:sz w:val="32"/>
          <w:szCs w:val="32"/>
        </w:rPr>
        <w:t xml:space="preserve">Design and </w:t>
      </w:r>
      <w:r w:rsidR="004F6AD0">
        <w:rPr>
          <w:i/>
          <w:sz w:val="32"/>
          <w:szCs w:val="32"/>
        </w:rPr>
        <w:t>Delivery</w:t>
      </w:r>
    </w:p>
    <w:tbl>
      <w:tblPr>
        <w:tblW w:w="5441" w:type="dxa"/>
        <w:tblInd w:w="93" w:type="dxa"/>
        <w:tblLook w:val="04A0" w:firstRow="1" w:lastRow="0" w:firstColumn="1" w:lastColumn="0" w:noHBand="0" w:noVBand="1"/>
      </w:tblPr>
      <w:tblGrid>
        <w:gridCol w:w="5441"/>
      </w:tblGrid>
      <w:tr w:rsidR="00C37CE2" w:rsidRPr="00C37CE2" w:rsidTr="00C37CE2">
        <w:trPr>
          <w:trHeight w:val="288"/>
        </w:trPr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CE2" w:rsidRPr="00C37CE2" w:rsidRDefault="00C37CE2" w:rsidP="00C37CE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05496"/>
              </w:rPr>
            </w:pPr>
          </w:p>
        </w:tc>
      </w:tr>
      <w:tr w:rsidR="00C37CE2" w:rsidRPr="00C37CE2" w:rsidTr="00C37CE2">
        <w:trPr>
          <w:trHeight w:val="288"/>
        </w:trPr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CE2" w:rsidRPr="00C37CE2" w:rsidRDefault="00C37CE2" w:rsidP="00C37CE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70AD47"/>
              </w:rPr>
            </w:pPr>
            <w:r w:rsidRPr="00C37CE2">
              <w:rPr>
                <w:rFonts w:ascii="Calibri" w:eastAsia="Times New Roman" w:hAnsi="Calibri" w:cs="Times New Roman"/>
                <w:b/>
                <w:bCs/>
                <w:color w:val="70AD47"/>
              </w:rPr>
              <w:t>Topics:  Smart Cities, Smart Institutions, Smart Connections</w:t>
            </w:r>
          </w:p>
        </w:tc>
      </w:tr>
    </w:tbl>
    <w:p w:rsidR="004F6AD0" w:rsidRDefault="004F6AD0" w:rsidP="004F6AD0">
      <w:pPr>
        <w:jc w:val="center"/>
        <w:rPr>
          <w:sz w:val="32"/>
          <w:szCs w:val="32"/>
        </w:rPr>
      </w:pPr>
    </w:p>
    <w:p w:rsidR="004F6AD0" w:rsidRDefault="004F6AD0" w:rsidP="004F6AD0">
      <w:pPr>
        <w:rPr>
          <w:sz w:val="28"/>
          <w:szCs w:val="28"/>
        </w:rPr>
      </w:pPr>
      <w:r w:rsidRPr="004F6AD0">
        <w:rPr>
          <w:sz w:val="28"/>
          <w:szCs w:val="28"/>
        </w:rPr>
        <w:t>Problem Statement:</w:t>
      </w:r>
    </w:p>
    <w:p w:rsidR="004F6AD0" w:rsidRDefault="004F6AD0" w:rsidP="004F6AD0">
      <w:pPr>
        <w:rPr>
          <w:sz w:val="24"/>
          <w:szCs w:val="24"/>
        </w:rPr>
      </w:pPr>
      <w:r>
        <w:rPr>
          <w:sz w:val="24"/>
          <w:szCs w:val="24"/>
        </w:rPr>
        <w:t>All over the nation</w:t>
      </w:r>
      <w:r w:rsidR="00B32073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B32073">
        <w:rPr>
          <w:sz w:val="24"/>
          <w:szCs w:val="24"/>
        </w:rPr>
        <w:t xml:space="preserve">regions, </w:t>
      </w:r>
      <w:r>
        <w:rPr>
          <w:sz w:val="24"/>
          <w:szCs w:val="24"/>
        </w:rPr>
        <w:t xml:space="preserve">cities and facility Owners are trying to get a handle on being “smart.”  What does that mean for </w:t>
      </w:r>
      <w:r w:rsidRPr="004F6AD0">
        <w:rPr>
          <w:b/>
          <w:i/>
          <w:sz w:val="24"/>
          <w:szCs w:val="24"/>
        </w:rPr>
        <w:t>their</w:t>
      </w:r>
      <w:r>
        <w:rPr>
          <w:sz w:val="24"/>
          <w:szCs w:val="24"/>
        </w:rPr>
        <w:t xml:space="preserve"> </w:t>
      </w:r>
      <w:r w:rsidR="00B35A1B">
        <w:rPr>
          <w:sz w:val="24"/>
          <w:szCs w:val="24"/>
        </w:rPr>
        <w:t xml:space="preserve">piece of the </w:t>
      </w:r>
      <w:r>
        <w:rPr>
          <w:sz w:val="24"/>
          <w:szCs w:val="24"/>
        </w:rPr>
        <w:t xml:space="preserve">built environment?  </w:t>
      </w:r>
      <w:r>
        <w:rPr>
          <w:sz w:val="24"/>
          <w:szCs w:val="24"/>
        </w:rPr>
        <w:t>Why should they care?  Is</w:t>
      </w:r>
      <w:r w:rsidR="00B6616D">
        <w:rPr>
          <w:sz w:val="24"/>
          <w:szCs w:val="24"/>
        </w:rPr>
        <w:t xml:space="preserve"> it too late for them to get on </w:t>
      </w:r>
      <w:r>
        <w:rPr>
          <w:sz w:val="24"/>
          <w:szCs w:val="24"/>
        </w:rPr>
        <w:t>board?</w:t>
      </w:r>
      <w:r>
        <w:rPr>
          <w:sz w:val="24"/>
          <w:szCs w:val="24"/>
        </w:rPr>
        <w:t xml:space="preserve">  Is this </w:t>
      </w:r>
      <w:r w:rsidR="00B6616D">
        <w:rPr>
          <w:sz w:val="24"/>
          <w:szCs w:val="24"/>
        </w:rPr>
        <w:t>a justifiable</w:t>
      </w:r>
      <w:r>
        <w:rPr>
          <w:sz w:val="24"/>
          <w:szCs w:val="24"/>
        </w:rPr>
        <w:t xml:space="preserve"> </w:t>
      </w:r>
      <w:r w:rsidR="00B6616D">
        <w:rPr>
          <w:sz w:val="24"/>
          <w:szCs w:val="24"/>
        </w:rPr>
        <w:t xml:space="preserve">investment </w:t>
      </w:r>
      <w:r>
        <w:rPr>
          <w:sz w:val="24"/>
          <w:szCs w:val="24"/>
        </w:rPr>
        <w:t xml:space="preserve">or </w:t>
      </w:r>
      <w:r w:rsidR="00B6616D">
        <w:rPr>
          <w:sz w:val="24"/>
          <w:szCs w:val="24"/>
        </w:rPr>
        <w:t>a waste of time, money and effort</w:t>
      </w:r>
      <w:r>
        <w:rPr>
          <w:sz w:val="24"/>
          <w:szCs w:val="24"/>
        </w:rPr>
        <w:t xml:space="preserve">?  </w:t>
      </w:r>
      <w:r w:rsidR="00276419">
        <w:rPr>
          <w:sz w:val="24"/>
          <w:szCs w:val="24"/>
        </w:rPr>
        <w:t xml:space="preserve">Is being “smart” </w:t>
      </w:r>
      <w:r w:rsidR="00276419" w:rsidRPr="00B35A1B">
        <w:rPr>
          <w:i/>
          <w:sz w:val="24"/>
          <w:szCs w:val="24"/>
        </w:rPr>
        <w:t xml:space="preserve">only </w:t>
      </w:r>
      <w:r w:rsidR="00276419">
        <w:rPr>
          <w:sz w:val="24"/>
          <w:szCs w:val="24"/>
        </w:rPr>
        <w:t xml:space="preserve">focused on technologies?  </w:t>
      </w:r>
      <w:r>
        <w:rPr>
          <w:sz w:val="24"/>
          <w:szCs w:val="24"/>
        </w:rPr>
        <w:t>Who is coordinating all this stuff</w:t>
      </w:r>
      <w:r w:rsidR="00B35A1B">
        <w:rPr>
          <w:sz w:val="24"/>
          <w:szCs w:val="24"/>
        </w:rPr>
        <w:t>?  A</w:t>
      </w:r>
      <w:r>
        <w:rPr>
          <w:sz w:val="24"/>
          <w:szCs w:val="24"/>
        </w:rPr>
        <w:t xml:space="preserve">re cross-connections being made? </w:t>
      </w:r>
    </w:p>
    <w:p w:rsidR="00276419" w:rsidRDefault="00276419" w:rsidP="004F6AD0">
      <w:pPr>
        <w:rPr>
          <w:sz w:val="24"/>
          <w:szCs w:val="24"/>
        </w:rPr>
      </w:pPr>
      <w:r>
        <w:rPr>
          <w:sz w:val="24"/>
          <w:szCs w:val="24"/>
        </w:rPr>
        <w:t xml:space="preserve">It is obvious that a </w:t>
      </w:r>
      <w:r w:rsidRPr="00276419">
        <w:rPr>
          <w:sz w:val="24"/>
          <w:szCs w:val="24"/>
        </w:rPr>
        <w:t>city provide</w:t>
      </w:r>
      <w:r>
        <w:rPr>
          <w:sz w:val="24"/>
          <w:szCs w:val="24"/>
        </w:rPr>
        <w:t>s</w:t>
      </w:r>
      <w:r w:rsidRPr="00276419">
        <w:rPr>
          <w:sz w:val="24"/>
          <w:szCs w:val="24"/>
        </w:rPr>
        <w:t xml:space="preserve"> different value to different stakeholders</w:t>
      </w:r>
      <w:r>
        <w:rPr>
          <w:sz w:val="24"/>
          <w:szCs w:val="24"/>
        </w:rPr>
        <w:t xml:space="preserve"> – depending on their needs in the moment – whether they are facility operators or planners</w:t>
      </w:r>
      <w:r w:rsidR="00B35A1B">
        <w:rPr>
          <w:sz w:val="24"/>
          <w:szCs w:val="24"/>
        </w:rPr>
        <w:t>, and w</w:t>
      </w:r>
      <w:r w:rsidR="00CC14DD">
        <w:rPr>
          <w:sz w:val="24"/>
          <w:szCs w:val="24"/>
        </w:rPr>
        <w:t>hether or not that city is “smart</w:t>
      </w:r>
      <w:r w:rsidR="00CC14DD">
        <w:rPr>
          <w:sz w:val="24"/>
          <w:szCs w:val="24"/>
        </w:rPr>
        <w:t xml:space="preserve">,” </w:t>
      </w:r>
      <w:r>
        <w:rPr>
          <w:sz w:val="24"/>
          <w:szCs w:val="24"/>
        </w:rPr>
        <w:t>at some point we all bec</w:t>
      </w:r>
      <w:r w:rsidR="00CC14DD">
        <w:rPr>
          <w:sz w:val="24"/>
          <w:szCs w:val="24"/>
        </w:rPr>
        <w:t>o</w:t>
      </w:r>
      <w:r>
        <w:rPr>
          <w:sz w:val="24"/>
          <w:szCs w:val="24"/>
        </w:rPr>
        <w:t>me end-users</w:t>
      </w:r>
      <w:r w:rsidR="00B35A1B">
        <w:rPr>
          <w:sz w:val="24"/>
          <w:szCs w:val="24"/>
        </w:rPr>
        <w:t>.</w:t>
      </w:r>
      <w:r w:rsidR="00CC14DD">
        <w:rPr>
          <w:sz w:val="24"/>
          <w:szCs w:val="24"/>
        </w:rPr>
        <w:t xml:space="preserve">  We may</w:t>
      </w:r>
      <w:r w:rsidRPr="00276419">
        <w:rPr>
          <w:sz w:val="24"/>
          <w:szCs w:val="24"/>
        </w:rPr>
        <w:t xml:space="preserve"> not </w:t>
      </w:r>
      <w:r w:rsidR="00CC14DD">
        <w:rPr>
          <w:sz w:val="24"/>
          <w:szCs w:val="24"/>
        </w:rPr>
        <w:t xml:space="preserve">even consider our facilities or city </w:t>
      </w:r>
      <w:r w:rsidRPr="00276419">
        <w:rPr>
          <w:sz w:val="24"/>
          <w:szCs w:val="24"/>
        </w:rPr>
        <w:t>as “smart</w:t>
      </w:r>
      <w:r w:rsidR="00B35A1B">
        <w:rPr>
          <w:sz w:val="24"/>
          <w:szCs w:val="24"/>
        </w:rPr>
        <w:t>,</w:t>
      </w:r>
      <w:r w:rsidRPr="00276419">
        <w:rPr>
          <w:sz w:val="24"/>
          <w:szCs w:val="24"/>
        </w:rPr>
        <w:t>”</w:t>
      </w:r>
      <w:r w:rsidR="00CC14DD">
        <w:rPr>
          <w:sz w:val="24"/>
          <w:szCs w:val="24"/>
        </w:rPr>
        <w:t xml:space="preserve"> but we experience</w:t>
      </w:r>
      <w:r w:rsidR="00B35A1B">
        <w:rPr>
          <w:sz w:val="24"/>
          <w:szCs w:val="24"/>
        </w:rPr>
        <w:t xml:space="preserve"> them as</w:t>
      </w:r>
      <w:r w:rsidR="00CC14DD">
        <w:rPr>
          <w:sz w:val="24"/>
          <w:szCs w:val="24"/>
        </w:rPr>
        <w:t xml:space="preserve"> place</w:t>
      </w:r>
      <w:r w:rsidR="00B35A1B">
        <w:rPr>
          <w:sz w:val="24"/>
          <w:szCs w:val="24"/>
        </w:rPr>
        <w:t>s</w:t>
      </w:r>
      <w:r w:rsidR="00CC14DD">
        <w:rPr>
          <w:sz w:val="24"/>
          <w:szCs w:val="24"/>
        </w:rPr>
        <w:t xml:space="preserve"> in which we work, play, live, visit. </w:t>
      </w:r>
    </w:p>
    <w:p w:rsidR="00CC14DD" w:rsidRDefault="00CC14DD" w:rsidP="004F6AD0">
      <w:pPr>
        <w:rPr>
          <w:sz w:val="24"/>
          <w:szCs w:val="24"/>
        </w:rPr>
      </w:pPr>
      <w:r w:rsidRPr="00CC14DD">
        <w:rPr>
          <w:sz w:val="24"/>
          <w:szCs w:val="24"/>
        </w:rPr>
        <w:t>The </w:t>
      </w:r>
      <w:hyperlink r:id="rId5" w:history="1">
        <w:r w:rsidRPr="00CC14DD">
          <w:rPr>
            <w:sz w:val="24"/>
            <w:szCs w:val="24"/>
          </w:rPr>
          <w:t>Institute of Electrical and Electronics Engineers (IEEE)</w:t>
        </w:r>
      </w:hyperlink>
      <w:r w:rsidRPr="00CC14DD">
        <w:rPr>
          <w:sz w:val="24"/>
          <w:szCs w:val="24"/>
        </w:rPr>
        <w:t xml:space="preserve"> envisions a smart city as one that brings together technology, government, and society to enable the following characteristics: a smart economy, smart mobility, a smart environment, smart people, smart living, </w:t>
      </w:r>
      <w:proofErr w:type="gramStart"/>
      <w:r w:rsidRPr="00CC14DD">
        <w:rPr>
          <w:sz w:val="24"/>
          <w:szCs w:val="24"/>
        </w:rPr>
        <w:t>smart</w:t>
      </w:r>
      <w:proofErr w:type="gramEnd"/>
      <w:r w:rsidRPr="00CC14DD">
        <w:rPr>
          <w:sz w:val="24"/>
          <w:szCs w:val="24"/>
        </w:rPr>
        <w:t xml:space="preserve"> governance.</w:t>
      </w:r>
    </w:p>
    <w:p w:rsidR="00CC14DD" w:rsidRDefault="00CC14DD" w:rsidP="004F6AD0">
      <w:pPr>
        <w:rPr>
          <w:sz w:val="24"/>
          <w:szCs w:val="24"/>
        </w:rPr>
      </w:pPr>
      <w:r>
        <w:rPr>
          <w:sz w:val="24"/>
          <w:szCs w:val="24"/>
        </w:rPr>
        <w:t>In my mind, b</w:t>
      </w:r>
      <w:r>
        <w:rPr>
          <w:sz w:val="24"/>
          <w:szCs w:val="24"/>
        </w:rPr>
        <w:t>eing a “smart</w:t>
      </w:r>
      <w:r>
        <w:rPr>
          <w:sz w:val="24"/>
          <w:szCs w:val="24"/>
        </w:rPr>
        <w:t xml:space="preserve"> city” encompasses a lot of things – incorporating technology</w:t>
      </w:r>
      <w:r w:rsidR="00B35A1B">
        <w:rPr>
          <w:sz w:val="24"/>
          <w:szCs w:val="24"/>
        </w:rPr>
        <w:t>, yes</w:t>
      </w:r>
      <w:proofErr w:type="gramStart"/>
      <w:r w:rsidR="00B35A1B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but</w:t>
      </w:r>
      <w:proofErr w:type="gramEnd"/>
      <w:r>
        <w:rPr>
          <w:sz w:val="24"/>
          <w:szCs w:val="24"/>
        </w:rPr>
        <w:t xml:space="preserve"> also </w:t>
      </w:r>
      <w:r w:rsidR="00B35A1B">
        <w:rPr>
          <w:sz w:val="24"/>
          <w:szCs w:val="24"/>
        </w:rPr>
        <w:t xml:space="preserve">with an eye on </w:t>
      </w:r>
      <w:r>
        <w:rPr>
          <w:sz w:val="24"/>
          <w:szCs w:val="24"/>
        </w:rPr>
        <w:t xml:space="preserve">cultural </w:t>
      </w:r>
      <w:r w:rsidR="00B35A1B">
        <w:rPr>
          <w:sz w:val="24"/>
          <w:szCs w:val="24"/>
        </w:rPr>
        <w:t xml:space="preserve">and </w:t>
      </w:r>
      <w:r>
        <w:rPr>
          <w:sz w:val="24"/>
          <w:szCs w:val="24"/>
        </w:rPr>
        <w:t>aspects. At the end of the day, we all want to work, live, play and visit places that are safe, beautiful and clean</w:t>
      </w:r>
      <w:r w:rsidR="00B35A1B">
        <w:rPr>
          <w:sz w:val="24"/>
          <w:szCs w:val="24"/>
        </w:rPr>
        <w:t>, (m</w:t>
      </w:r>
      <w:r w:rsidR="00B35A1B">
        <w:rPr>
          <w:sz w:val="24"/>
          <w:szCs w:val="24"/>
        </w:rPr>
        <w:t>aybe even exciting and invigorating</w:t>
      </w:r>
      <w:r w:rsidR="00B35A1B">
        <w:rPr>
          <w:sz w:val="24"/>
          <w:szCs w:val="24"/>
        </w:rPr>
        <w:t>),</w:t>
      </w:r>
      <w:r w:rsidR="00B35A1B">
        <w:rPr>
          <w:sz w:val="24"/>
          <w:szCs w:val="24"/>
        </w:rPr>
        <w:t xml:space="preserve"> </w:t>
      </w:r>
      <w:r w:rsidR="00B35A1B">
        <w:rPr>
          <w:sz w:val="24"/>
          <w:szCs w:val="24"/>
        </w:rPr>
        <w:t>and we want to get stuff done expediently and with less stress</w:t>
      </w:r>
      <w:r>
        <w:rPr>
          <w:sz w:val="24"/>
          <w:szCs w:val="24"/>
        </w:rPr>
        <w:t xml:space="preserve">. Being “smart” is a tool to help accomplish these goals.  And, being smart means </w:t>
      </w:r>
      <w:r w:rsidRPr="00CC14DD">
        <w:rPr>
          <w:b/>
          <w:sz w:val="24"/>
          <w:szCs w:val="24"/>
        </w:rPr>
        <w:t>connecting the dots</w:t>
      </w:r>
      <w:r>
        <w:rPr>
          <w:sz w:val="24"/>
          <w:szCs w:val="24"/>
        </w:rPr>
        <w:t xml:space="preserve"> to bring out the best of all these facets!</w:t>
      </w:r>
    </w:p>
    <w:p w:rsidR="00B35A1B" w:rsidRDefault="00B35A1B" w:rsidP="004F6AD0">
      <w:pPr>
        <w:rPr>
          <w:sz w:val="24"/>
          <w:szCs w:val="24"/>
        </w:rPr>
      </w:pPr>
      <w:r>
        <w:rPr>
          <w:sz w:val="24"/>
          <w:szCs w:val="24"/>
        </w:rPr>
        <w:t xml:space="preserve">Through three Key Topics, the </w:t>
      </w:r>
      <w:r w:rsidRPr="00B35A1B">
        <w:rPr>
          <w:b/>
          <w:sz w:val="24"/>
          <w:szCs w:val="24"/>
        </w:rPr>
        <w:t>2020 LinCP Forum</w:t>
      </w:r>
      <w:r>
        <w:rPr>
          <w:sz w:val="24"/>
          <w:szCs w:val="24"/>
        </w:rPr>
        <w:t xml:space="preserve"> explores how the built environment connects the dots to achieve these goals.</w:t>
      </w:r>
    </w:p>
    <w:p w:rsidR="00B35A1B" w:rsidRDefault="00B35A1B" w:rsidP="004F6AD0">
      <w:pPr>
        <w:rPr>
          <w:b/>
          <w:sz w:val="28"/>
          <w:szCs w:val="28"/>
        </w:rPr>
      </w:pPr>
      <w:r w:rsidRPr="00B35A1B">
        <w:rPr>
          <w:b/>
          <w:sz w:val="28"/>
          <w:szCs w:val="28"/>
        </w:rPr>
        <w:t xml:space="preserve">Topic 1:  </w:t>
      </w:r>
      <w:r>
        <w:rPr>
          <w:b/>
          <w:sz w:val="28"/>
          <w:szCs w:val="28"/>
        </w:rPr>
        <w:t xml:space="preserve">Smart </w:t>
      </w:r>
      <w:r w:rsidR="00C37CE2">
        <w:rPr>
          <w:b/>
          <w:sz w:val="28"/>
          <w:szCs w:val="28"/>
        </w:rPr>
        <w:t>Cities</w:t>
      </w:r>
    </w:p>
    <w:p w:rsidR="00C37CE2" w:rsidRDefault="00C37CE2" w:rsidP="004F6AD0">
      <w:pPr>
        <w:rPr>
          <w:b/>
          <w:sz w:val="28"/>
          <w:szCs w:val="28"/>
        </w:rPr>
      </w:pPr>
    </w:p>
    <w:p w:rsidR="00C37CE2" w:rsidRDefault="00C37CE2" w:rsidP="004F6AD0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Topic 2:  </w:t>
      </w:r>
      <w:bookmarkStart w:id="0" w:name="_GoBack"/>
      <w:bookmarkEnd w:id="0"/>
      <w:r>
        <w:rPr>
          <w:b/>
          <w:sz w:val="28"/>
          <w:szCs w:val="28"/>
        </w:rPr>
        <w:t>Smart Institutions</w:t>
      </w:r>
    </w:p>
    <w:p w:rsidR="00C37CE2" w:rsidRDefault="00C37CE2" w:rsidP="004F6AD0">
      <w:pPr>
        <w:rPr>
          <w:b/>
          <w:sz w:val="28"/>
          <w:szCs w:val="28"/>
        </w:rPr>
      </w:pPr>
    </w:p>
    <w:p w:rsidR="00C37CE2" w:rsidRPr="00B35A1B" w:rsidRDefault="00C37CE2" w:rsidP="004F6AD0">
      <w:pPr>
        <w:rPr>
          <w:b/>
          <w:sz w:val="28"/>
          <w:szCs w:val="28"/>
        </w:rPr>
      </w:pPr>
      <w:r>
        <w:rPr>
          <w:b/>
          <w:sz w:val="28"/>
          <w:szCs w:val="28"/>
        </w:rPr>
        <w:t>Topic 3:  Smart Connections</w:t>
      </w:r>
    </w:p>
    <w:p w:rsidR="004F6AD0" w:rsidRPr="00B35A1B" w:rsidRDefault="004F6AD0" w:rsidP="00B35A1B">
      <w:pPr>
        <w:rPr>
          <w:sz w:val="24"/>
          <w:szCs w:val="24"/>
        </w:rPr>
      </w:pPr>
    </w:p>
    <w:p w:rsidR="001D17E7" w:rsidRPr="001D17E7" w:rsidRDefault="001D17E7">
      <w:pPr>
        <w:rPr>
          <w:sz w:val="32"/>
          <w:szCs w:val="32"/>
        </w:rPr>
      </w:pPr>
    </w:p>
    <w:sectPr w:rsidR="001D17E7" w:rsidRPr="001D17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7E7"/>
    <w:rsid w:val="001D17E7"/>
    <w:rsid w:val="00276419"/>
    <w:rsid w:val="004F6AD0"/>
    <w:rsid w:val="00812320"/>
    <w:rsid w:val="00B32073"/>
    <w:rsid w:val="00B35A1B"/>
    <w:rsid w:val="00B6616D"/>
    <w:rsid w:val="00C37CE2"/>
    <w:rsid w:val="00CC14DD"/>
    <w:rsid w:val="00D1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C14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C14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34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martcities.ieee.org/about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COSA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Warkoczewski (TCI)</dc:creator>
  <cp:lastModifiedBy>Carol Warkoczewski (TCI)</cp:lastModifiedBy>
  <cp:revision>4</cp:revision>
  <dcterms:created xsi:type="dcterms:W3CDTF">2019-10-07T20:12:00Z</dcterms:created>
  <dcterms:modified xsi:type="dcterms:W3CDTF">2019-10-07T21:06:00Z</dcterms:modified>
</cp:coreProperties>
</file>